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52DE7" w14:textId="522902F3" w:rsidR="00720C61" w:rsidRDefault="6A69167A" w:rsidP="30D21D37">
      <w:pPr>
        <w:spacing w:after="100" w:line="360" w:lineRule="auto"/>
        <w:jc w:val="center"/>
        <w:rPr>
          <w:rFonts w:asciiTheme="majorHAnsi" w:eastAsiaTheme="majorEastAsia" w:hAnsiTheme="majorHAnsi" w:cstheme="majorBidi"/>
          <w:b/>
          <w:bCs/>
          <w:sz w:val="23"/>
          <w:szCs w:val="23"/>
        </w:rPr>
      </w:pPr>
      <w:r w:rsidRPr="30D21D37">
        <w:rPr>
          <w:rFonts w:asciiTheme="majorHAnsi" w:eastAsiaTheme="majorEastAsia" w:hAnsiTheme="majorHAnsi" w:cstheme="majorBidi"/>
          <w:b/>
          <w:bCs/>
          <w:i/>
          <w:iCs/>
          <w:sz w:val="23"/>
          <w:szCs w:val="23"/>
        </w:rPr>
        <w:t>The Lord is My Shepherd</w:t>
      </w:r>
      <w:r w:rsidRPr="30D21D37">
        <w:rPr>
          <w:rFonts w:asciiTheme="majorHAnsi" w:eastAsiaTheme="majorEastAsia" w:hAnsiTheme="majorHAnsi" w:cstheme="majorBidi"/>
          <w:b/>
          <w:bCs/>
          <w:sz w:val="23"/>
          <w:szCs w:val="23"/>
        </w:rPr>
        <w:t xml:space="preserve"> - Compassion and Hope at the End of life</w:t>
      </w:r>
    </w:p>
    <w:p w14:paraId="7C0B61B4" w14:textId="4CD9A6AB" w:rsidR="00720C61" w:rsidRDefault="6A69167A" w:rsidP="30D21D37">
      <w:pPr>
        <w:spacing w:after="0" w:line="360" w:lineRule="auto"/>
        <w:jc w:val="center"/>
        <w:rPr>
          <w:rFonts w:asciiTheme="majorHAnsi" w:eastAsiaTheme="majorEastAsia" w:hAnsiTheme="majorHAnsi" w:cstheme="majorBidi"/>
          <w:b/>
          <w:bCs/>
          <w:sz w:val="23"/>
          <w:szCs w:val="23"/>
        </w:rPr>
      </w:pPr>
      <w:r w:rsidRPr="30D21D37">
        <w:rPr>
          <w:rFonts w:asciiTheme="majorHAnsi" w:eastAsiaTheme="majorEastAsia" w:hAnsiTheme="majorHAnsi" w:cstheme="majorBidi"/>
          <w:b/>
          <w:bCs/>
          <w:sz w:val="23"/>
          <w:szCs w:val="23"/>
        </w:rPr>
        <w:t>Day for Life Sun 16 June 2024</w:t>
      </w:r>
    </w:p>
    <w:p w14:paraId="180883D1" w14:textId="7B60A731" w:rsidR="00720C61" w:rsidRDefault="00720C61" w:rsidP="30D21D37">
      <w:pPr>
        <w:spacing w:after="100" w:line="252" w:lineRule="auto"/>
        <w:jc w:val="center"/>
        <w:rPr>
          <w:rFonts w:asciiTheme="majorHAnsi" w:eastAsiaTheme="majorEastAsia" w:hAnsiTheme="majorHAnsi" w:cstheme="majorBidi"/>
          <w:b/>
          <w:bCs/>
          <w:i/>
          <w:iCs/>
          <w:sz w:val="23"/>
          <w:szCs w:val="23"/>
        </w:rPr>
      </w:pPr>
    </w:p>
    <w:p w14:paraId="6E46D8DD" w14:textId="7CA2CA8C"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sz w:val="23"/>
          <w:szCs w:val="23"/>
        </w:rPr>
        <w:t>Dear Brothers and Sisters,</w:t>
      </w:r>
      <w:r w:rsidR="6AA4EBF7" w:rsidRPr="30D21D37">
        <w:rPr>
          <w:rFonts w:asciiTheme="majorHAnsi" w:eastAsiaTheme="majorEastAsia" w:hAnsiTheme="majorHAnsi" w:cstheme="majorBidi"/>
          <w:sz w:val="23"/>
          <w:szCs w:val="23"/>
        </w:rPr>
        <w:t xml:space="preserve"> t</w:t>
      </w:r>
      <w:r w:rsidRPr="30D21D37">
        <w:rPr>
          <w:rFonts w:asciiTheme="majorHAnsi" w:eastAsiaTheme="majorEastAsia" w:hAnsiTheme="majorHAnsi" w:cstheme="majorBidi"/>
          <w:sz w:val="23"/>
          <w:szCs w:val="23"/>
        </w:rPr>
        <w:t xml:space="preserve">oday the Catholic Church in Great Britain and Ireland marks our annual Day for Life established by Pope Saint John Paul II in 1995 </w:t>
      </w:r>
      <w:r w:rsidRPr="30D21D37">
        <w:rPr>
          <w:rFonts w:asciiTheme="majorHAnsi" w:eastAsiaTheme="majorEastAsia" w:hAnsiTheme="majorHAnsi" w:cstheme="majorBidi"/>
          <w:color w:val="000000" w:themeColor="text1"/>
          <w:sz w:val="23"/>
          <w:szCs w:val="23"/>
        </w:rPr>
        <w:t xml:space="preserve">to foster recognition </w:t>
      </w:r>
      <w:r w:rsidR="1A85F56E" w:rsidRPr="30D21D37">
        <w:rPr>
          <w:rFonts w:asciiTheme="majorHAnsi" w:eastAsiaTheme="majorEastAsia" w:hAnsiTheme="majorHAnsi" w:cstheme="majorBidi"/>
          <w:color w:val="000000" w:themeColor="text1"/>
          <w:sz w:val="23"/>
          <w:szCs w:val="23"/>
        </w:rPr>
        <w:t xml:space="preserve">in our consciences, our families, our Church and in civil society </w:t>
      </w:r>
      <w:r w:rsidRPr="30D21D37">
        <w:rPr>
          <w:rFonts w:asciiTheme="majorHAnsi" w:eastAsiaTheme="majorEastAsia" w:hAnsiTheme="majorHAnsi" w:cstheme="majorBidi"/>
          <w:color w:val="000000" w:themeColor="text1"/>
          <w:sz w:val="23"/>
          <w:szCs w:val="23"/>
        </w:rPr>
        <w:t>of the value of human life at every stage and condition.  It is a Day that draws our attention to the seriousness of abortion and euthanasia but also to other aspects of life deserving our consideration.</w:t>
      </w:r>
    </w:p>
    <w:p w14:paraId="0ADE9D83" w14:textId="670D555A"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 xml:space="preserve"> </w:t>
      </w:r>
    </w:p>
    <w:p w14:paraId="4C48658F" w14:textId="1B19FDB4"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color w:val="000000" w:themeColor="text1"/>
          <w:sz w:val="23"/>
          <w:szCs w:val="23"/>
        </w:rPr>
        <w:t xml:space="preserve">Over the years the Special Collection taken up at Masses has helped us support </w:t>
      </w:r>
      <w:r w:rsidRPr="30D21D37">
        <w:rPr>
          <w:rFonts w:asciiTheme="majorHAnsi" w:eastAsiaTheme="majorEastAsia" w:hAnsiTheme="majorHAnsi" w:cstheme="majorBidi"/>
          <w:sz w:val="23"/>
          <w:szCs w:val="23"/>
        </w:rPr>
        <w:t>survivors of sexual abuse and those with addictions, as well as caring for refugees and asylum seekers, even though our largest grants continue to fund traditional pro-life concerns such as abortion and euthanasia.</w:t>
      </w:r>
    </w:p>
    <w:p w14:paraId="6E2731D7" w14:textId="27A4A76E"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57362093" w14:textId="13DCBF81"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This year a Bill has been introduced in </w:t>
      </w:r>
      <w:r w:rsidR="3954781E" w:rsidRPr="30D21D37">
        <w:rPr>
          <w:rFonts w:asciiTheme="majorHAnsi" w:eastAsiaTheme="majorEastAsia" w:hAnsiTheme="majorHAnsi" w:cstheme="majorBidi"/>
          <w:sz w:val="23"/>
          <w:szCs w:val="23"/>
        </w:rPr>
        <w:t xml:space="preserve">the Holyrood </w:t>
      </w:r>
      <w:r w:rsidRPr="30D21D37">
        <w:rPr>
          <w:rFonts w:asciiTheme="majorHAnsi" w:eastAsiaTheme="majorEastAsia" w:hAnsiTheme="majorHAnsi" w:cstheme="majorBidi"/>
          <w:sz w:val="23"/>
          <w:szCs w:val="23"/>
        </w:rPr>
        <w:t xml:space="preserve">Parliament to allow assisted suicide in Scotland for sixteen-year-olds and over, proposing that doctors hand a lethal concoction of drugs to patients to kill themselves.  </w:t>
      </w:r>
    </w:p>
    <w:p w14:paraId="3272704F" w14:textId="03E093EA"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444DDF34" w14:textId="0151C4A9"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In countries where assisted suicide has been legalised, palliative care provision has stalled and hospices refusing to offer assisted suicide have had their funding stopped, including Catholic hospices.  This is why three quarters of palliative care doctors </w:t>
      </w:r>
      <w:r w:rsidR="604364F9" w:rsidRPr="30D21D37">
        <w:rPr>
          <w:rFonts w:asciiTheme="majorHAnsi" w:eastAsiaTheme="majorEastAsia" w:hAnsiTheme="majorHAnsi" w:cstheme="majorBidi"/>
          <w:sz w:val="23"/>
          <w:szCs w:val="23"/>
        </w:rPr>
        <w:t xml:space="preserve">in Scotland </w:t>
      </w:r>
      <w:r w:rsidRPr="30D21D37">
        <w:rPr>
          <w:rFonts w:asciiTheme="majorHAnsi" w:eastAsiaTheme="majorEastAsia" w:hAnsiTheme="majorHAnsi" w:cstheme="majorBidi"/>
          <w:sz w:val="23"/>
          <w:szCs w:val="23"/>
        </w:rPr>
        <w:t xml:space="preserve">said they would refuse to participate in assisted suicide, and just under half will resign if required to administer it.   </w:t>
      </w:r>
    </w:p>
    <w:p w14:paraId="245CA7B7" w14:textId="77777777" w:rsidR="00132B10" w:rsidRDefault="00132B10" w:rsidP="30D21D37">
      <w:pPr>
        <w:spacing w:after="0" w:line="360" w:lineRule="auto"/>
        <w:jc w:val="both"/>
        <w:rPr>
          <w:rFonts w:asciiTheme="majorHAnsi" w:eastAsiaTheme="majorEastAsia" w:hAnsiTheme="majorHAnsi" w:cstheme="majorBidi"/>
          <w:sz w:val="23"/>
          <w:szCs w:val="23"/>
        </w:rPr>
      </w:pPr>
    </w:p>
    <w:p w14:paraId="204E0F9E" w14:textId="5465E5EC"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In countries with assisted suicide, supposed safeguards have soon eroded to include people with arthritis, anorexia, autism and dementia, and even little children.  Assisted suicide sends a message to disabled people that they are a burden and puts pressure on the vulnerable to </w:t>
      </w:r>
      <w:r w:rsidRPr="30D21D37">
        <w:rPr>
          <w:rFonts w:asciiTheme="majorHAnsi" w:eastAsiaTheme="majorEastAsia" w:hAnsiTheme="majorHAnsi" w:cstheme="majorBidi"/>
          <w:sz w:val="23"/>
          <w:szCs w:val="23"/>
        </w:rPr>
        <w:lastRenderedPageBreak/>
        <w:t>opt to die, as in Oregon where half of those who chose assisted suicide felt a burden on their families, communities and healthcare system. When the elderly and disabled are worried about being a burden, our response should be to commit ourselves to providing care and compassion to help them have a life worth living.</w:t>
      </w:r>
    </w:p>
    <w:p w14:paraId="6397997F" w14:textId="23744DA1"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57CC1A50" w14:textId="70055823"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As Catholics, we offer just such a vision to our loved ones who are suffering and approaching death in the hope of eternal life.  Our faith teaches us that there is no such a thing as a useless life, and to reverence the gift of life to its natural end</w:t>
      </w:r>
      <w:r w:rsidR="7AEB29A6" w:rsidRPr="30D21D37">
        <w:rPr>
          <w:rFonts w:asciiTheme="majorHAnsi" w:eastAsiaTheme="majorEastAsia" w:hAnsiTheme="majorHAnsi" w:cstheme="majorBidi"/>
          <w:color w:val="000000" w:themeColor="text1"/>
          <w:sz w:val="23"/>
          <w:szCs w:val="23"/>
        </w:rPr>
        <w:t xml:space="preserve">. </w:t>
      </w:r>
      <w:r w:rsidRPr="30D21D37">
        <w:rPr>
          <w:rFonts w:asciiTheme="majorHAnsi" w:eastAsiaTheme="majorEastAsia" w:hAnsiTheme="majorHAnsi" w:cstheme="majorBidi"/>
          <w:color w:val="000000" w:themeColor="text1"/>
          <w:sz w:val="23"/>
          <w:szCs w:val="23"/>
        </w:rPr>
        <w:t xml:space="preserve"> </w:t>
      </w:r>
      <w:r w:rsidR="7C426DBE" w:rsidRPr="30D21D37">
        <w:rPr>
          <w:rFonts w:asciiTheme="majorHAnsi" w:eastAsiaTheme="majorEastAsia" w:hAnsiTheme="majorHAnsi" w:cstheme="majorBidi"/>
          <w:color w:val="000000" w:themeColor="text1"/>
          <w:sz w:val="23"/>
          <w:szCs w:val="23"/>
        </w:rPr>
        <w:t>O</w:t>
      </w:r>
      <w:r w:rsidRPr="30D21D37">
        <w:rPr>
          <w:rFonts w:asciiTheme="majorHAnsi" w:eastAsiaTheme="majorEastAsia" w:hAnsiTheme="majorHAnsi" w:cstheme="majorBidi"/>
          <w:color w:val="000000" w:themeColor="text1"/>
          <w:sz w:val="23"/>
          <w:szCs w:val="23"/>
        </w:rPr>
        <w:t>ur Gospel calls us to protect the vulnerable from a culture that would pressure them into assisted suicide and support them with appropriate treatment and the best of care so that their last days can be times of grace, intimacy and love.</w:t>
      </w:r>
      <w:r w:rsidRPr="30D21D37">
        <w:rPr>
          <w:rFonts w:asciiTheme="majorHAnsi" w:eastAsiaTheme="majorEastAsia" w:hAnsiTheme="majorHAnsi" w:cstheme="majorBidi"/>
          <w:sz w:val="23"/>
          <w:szCs w:val="23"/>
        </w:rPr>
        <w:t xml:space="preserve">  </w:t>
      </w:r>
      <w:r w:rsidRPr="30D21D37">
        <w:rPr>
          <w:rFonts w:asciiTheme="majorHAnsi" w:eastAsiaTheme="majorEastAsia" w:hAnsiTheme="majorHAnsi" w:cstheme="majorBidi"/>
          <w:color w:val="000000" w:themeColor="text1"/>
          <w:sz w:val="23"/>
          <w:szCs w:val="23"/>
        </w:rPr>
        <w:t xml:space="preserve">Jesus did not send the sick away and Our Lady remained at the foot of the Cross as Her Son died, as a model of compassionate presence to the </w:t>
      </w:r>
      <w:r w:rsidR="7F487929" w:rsidRPr="30D21D37">
        <w:rPr>
          <w:rFonts w:asciiTheme="majorHAnsi" w:eastAsiaTheme="majorEastAsia" w:hAnsiTheme="majorHAnsi" w:cstheme="majorBidi"/>
          <w:color w:val="000000" w:themeColor="text1"/>
          <w:sz w:val="23"/>
          <w:szCs w:val="23"/>
        </w:rPr>
        <w:t xml:space="preserve">very </w:t>
      </w:r>
      <w:r w:rsidRPr="30D21D37">
        <w:rPr>
          <w:rFonts w:asciiTheme="majorHAnsi" w:eastAsiaTheme="majorEastAsia" w:hAnsiTheme="majorHAnsi" w:cstheme="majorBidi"/>
          <w:color w:val="000000" w:themeColor="text1"/>
          <w:sz w:val="23"/>
          <w:szCs w:val="23"/>
        </w:rPr>
        <w:t xml:space="preserve">end. People close to death often go through darkness and pain, but experience shows they can come to a more complete understanding of their lives in treasured last moments accompanied by spiritual care and their loved ones. </w:t>
      </w:r>
    </w:p>
    <w:p w14:paraId="0C4D9B91" w14:textId="38D0BF07" w:rsidR="00720C61" w:rsidRDefault="70B4FCD6" w:rsidP="30D21D37">
      <w:pPr>
        <w:spacing w:after="0" w:line="360"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 xml:space="preserve"> </w:t>
      </w:r>
    </w:p>
    <w:p w14:paraId="7AC628F6" w14:textId="6B48AC97"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This year our Day for Life focusses on compassion and hope at the end of life</w:t>
      </w:r>
      <w:r w:rsidR="287470F5" w:rsidRPr="30D21D37">
        <w:rPr>
          <w:rFonts w:asciiTheme="majorHAnsi" w:eastAsiaTheme="majorEastAsia" w:hAnsiTheme="majorHAnsi" w:cstheme="majorBidi"/>
          <w:sz w:val="23"/>
          <w:szCs w:val="23"/>
        </w:rPr>
        <w:t>.  W</w:t>
      </w:r>
      <w:r w:rsidRPr="30D21D37">
        <w:rPr>
          <w:rFonts w:asciiTheme="majorHAnsi" w:eastAsiaTheme="majorEastAsia" w:hAnsiTheme="majorHAnsi" w:cstheme="majorBidi"/>
          <w:sz w:val="23"/>
          <w:szCs w:val="23"/>
        </w:rPr>
        <w:t>e hear Fr</w:t>
      </w:r>
      <w:r w:rsidR="50BBC93C" w:rsidRPr="30D21D37">
        <w:rPr>
          <w:rFonts w:asciiTheme="majorHAnsi" w:eastAsiaTheme="majorEastAsia" w:hAnsiTheme="majorHAnsi" w:cstheme="majorBidi"/>
          <w:sz w:val="23"/>
          <w:szCs w:val="23"/>
        </w:rPr>
        <w:t>.</w:t>
      </w:r>
      <w:r w:rsidRPr="30D21D37">
        <w:rPr>
          <w:rFonts w:asciiTheme="majorHAnsi" w:eastAsiaTheme="majorEastAsia" w:hAnsiTheme="majorHAnsi" w:cstheme="majorBidi"/>
          <w:sz w:val="23"/>
          <w:szCs w:val="23"/>
        </w:rPr>
        <w:t xml:space="preserve"> George sharing his experiences as a hospital chaplain, especially his encounter with Francis, a lapsed Catholic and convicted drug dealer </w:t>
      </w:r>
      <w:r w:rsidR="27CDBE05" w:rsidRPr="30D21D37">
        <w:rPr>
          <w:rFonts w:asciiTheme="majorHAnsi" w:eastAsiaTheme="majorEastAsia" w:hAnsiTheme="majorHAnsi" w:cstheme="majorBidi"/>
          <w:sz w:val="23"/>
          <w:szCs w:val="23"/>
        </w:rPr>
        <w:t>with</w:t>
      </w:r>
      <w:r w:rsidR="4A47EC84" w:rsidRPr="30D21D37">
        <w:rPr>
          <w:rFonts w:asciiTheme="majorHAnsi" w:eastAsiaTheme="majorEastAsia" w:hAnsiTheme="majorHAnsi" w:cstheme="majorBidi"/>
          <w:sz w:val="23"/>
          <w:szCs w:val="23"/>
        </w:rPr>
        <w:t xml:space="preserve"> </w:t>
      </w:r>
      <w:r w:rsidRPr="30D21D37">
        <w:rPr>
          <w:rFonts w:asciiTheme="majorHAnsi" w:eastAsiaTheme="majorEastAsia" w:hAnsiTheme="majorHAnsi" w:cstheme="majorBidi"/>
          <w:sz w:val="23"/>
          <w:szCs w:val="23"/>
        </w:rPr>
        <w:t xml:space="preserve">terminal cancer </w:t>
      </w:r>
      <w:r w:rsidR="1DF7E055" w:rsidRPr="30D21D37">
        <w:rPr>
          <w:rFonts w:asciiTheme="majorHAnsi" w:eastAsiaTheme="majorEastAsia" w:hAnsiTheme="majorHAnsi" w:cstheme="majorBidi"/>
          <w:sz w:val="23"/>
          <w:szCs w:val="23"/>
        </w:rPr>
        <w:t xml:space="preserve">and </w:t>
      </w:r>
      <w:r w:rsidRPr="30D21D37">
        <w:rPr>
          <w:rFonts w:asciiTheme="majorHAnsi" w:eastAsiaTheme="majorEastAsia" w:hAnsiTheme="majorHAnsi" w:cstheme="majorBidi"/>
          <w:sz w:val="23"/>
          <w:szCs w:val="23"/>
        </w:rPr>
        <w:t>not long to live.  Fr. George</w:t>
      </w:r>
      <w:r w:rsidR="541F76DD" w:rsidRPr="30D21D37">
        <w:rPr>
          <w:rFonts w:asciiTheme="majorHAnsi" w:eastAsiaTheme="majorEastAsia" w:hAnsiTheme="majorHAnsi" w:cstheme="majorBidi"/>
          <w:sz w:val="23"/>
          <w:szCs w:val="23"/>
        </w:rPr>
        <w:t xml:space="preserve"> </w:t>
      </w:r>
      <w:r w:rsidRPr="30D21D37">
        <w:rPr>
          <w:rFonts w:asciiTheme="majorHAnsi" w:eastAsiaTheme="majorEastAsia" w:hAnsiTheme="majorHAnsi" w:cstheme="majorBidi"/>
          <w:sz w:val="23"/>
          <w:szCs w:val="23"/>
        </w:rPr>
        <w:t xml:space="preserve">accompanied Francis to reconciliation with the Church and a beautiful death, leading him beyond his Calvary to the Kingdom the LORD had prepared for him since the foundation of the world. </w:t>
      </w:r>
    </w:p>
    <w:p w14:paraId="7C6F5DCF" w14:textId="3DBCFD24"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1D5FCC41" w14:textId="31F5B0F4"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Today’s Day for Life is an invitation to</w:t>
      </w:r>
      <w:r w:rsidR="3F24CA6A" w:rsidRPr="30D21D37">
        <w:rPr>
          <w:rFonts w:asciiTheme="majorHAnsi" w:eastAsiaTheme="majorEastAsia" w:hAnsiTheme="majorHAnsi" w:cstheme="majorBidi"/>
          <w:sz w:val="23"/>
          <w:szCs w:val="23"/>
        </w:rPr>
        <w:t xml:space="preserve"> us</w:t>
      </w:r>
      <w:r w:rsidRPr="30D21D37">
        <w:rPr>
          <w:rFonts w:asciiTheme="majorHAnsi" w:eastAsiaTheme="majorEastAsia" w:hAnsiTheme="majorHAnsi" w:cstheme="majorBidi"/>
          <w:sz w:val="23"/>
          <w:szCs w:val="23"/>
        </w:rPr>
        <w:t xml:space="preserve"> renew our </w:t>
      </w:r>
      <w:r w:rsidR="579AF556" w:rsidRPr="30D21D37">
        <w:rPr>
          <w:rFonts w:asciiTheme="majorHAnsi" w:eastAsiaTheme="majorEastAsia" w:hAnsiTheme="majorHAnsi" w:cstheme="majorBidi"/>
          <w:sz w:val="23"/>
          <w:szCs w:val="23"/>
        </w:rPr>
        <w:t>calling personally and as a society</w:t>
      </w:r>
      <w:r w:rsidRPr="30D21D37">
        <w:rPr>
          <w:rFonts w:asciiTheme="majorHAnsi" w:eastAsiaTheme="majorEastAsia" w:hAnsiTheme="majorHAnsi" w:cstheme="majorBidi"/>
          <w:sz w:val="23"/>
          <w:szCs w:val="23"/>
        </w:rPr>
        <w:t xml:space="preserve"> to care for others at the end of </w:t>
      </w:r>
      <w:r w:rsidR="463DC036" w:rsidRPr="30D21D37">
        <w:rPr>
          <w:rFonts w:asciiTheme="majorHAnsi" w:eastAsiaTheme="majorEastAsia" w:hAnsiTheme="majorHAnsi" w:cstheme="majorBidi"/>
          <w:sz w:val="23"/>
          <w:szCs w:val="23"/>
        </w:rPr>
        <w:t xml:space="preserve">their </w:t>
      </w:r>
      <w:r w:rsidRPr="30D21D37">
        <w:rPr>
          <w:rFonts w:asciiTheme="majorHAnsi" w:eastAsiaTheme="majorEastAsia" w:hAnsiTheme="majorHAnsi" w:cstheme="majorBidi"/>
          <w:sz w:val="23"/>
          <w:szCs w:val="23"/>
        </w:rPr>
        <w:t>li</w:t>
      </w:r>
      <w:r w:rsidR="1D57B554" w:rsidRPr="30D21D37">
        <w:rPr>
          <w:rFonts w:asciiTheme="majorHAnsi" w:eastAsiaTheme="majorEastAsia" w:hAnsiTheme="majorHAnsi" w:cstheme="majorBidi"/>
          <w:sz w:val="23"/>
          <w:szCs w:val="23"/>
        </w:rPr>
        <w:t>v</w:t>
      </w:r>
      <w:r w:rsidRPr="30D21D37">
        <w:rPr>
          <w:rFonts w:asciiTheme="majorHAnsi" w:eastAsiaTheme="majorEastAsia" w:hAnsiTheme="majorHAnsi" w:cstheme="majorBidi"/>
          <w:sz w:val="23"/>
          <w:szCs w:val="23"/>
        </w:rPr>
        <w:t>e</w:t>
      </w:r>
      <w:r w:rsidR="0F5B09D2" w:rsidRPr="30D21D37">
        <w:rPr>
          <w:rFonts w:asciiTheme="majorHAnsi" w:eastAsiaTheme="majorEastAsia" w:hAnsiTheme="majorHAnsi" w:cstheme="majorBidi"/>
          <w:sz w:val="23"/>
          <w:szCs w:val="23"/>
        </w:rPr>
        <w:t>s</w:t>
      </w:r>
      <w:r w:rsidRPr="30D21D37">
        <w:rPr>
          <w:rFonts w:asciiTheme="majorHAnsi" w:eastAsiaTheme="majorEastAsia" w:hAnsiTheme="majorHAnsi" w:cstheme="majorBidi"/>
          <w:sz w:val="23"/>
          <w:szCs w:val="23"/>
        </w:rPr>
        <w:t>, and to help our culture to see the end of life as a</w:t>
      </w:r>
      <w:r w:rsidR="18BA716F" w:rsidRPr="30D21D37">
        <w:rPr>
          <w:rFonts w:asciiTheme="majorHAnsi" w:eastAsiaTheme="majorEastAsia" w:hAnsiTheme="majorHAnsi" w:cstheme="majorBidi"/>
          <w:sz w:val="23"/>
          <w:szCs w:val="23"/>
        </w:rPr>
        <w:t>n occasion</w:t>
      </w:r>
      <w:r w:rsidRPr="30D21D37">
        <w:rPr>
          <w:rFonts w:asciiTheme="majorHAnsi" w:eastAsiaTheme="majorEastAsia" w:hAnsiTheme="majorHAnsi" w:cstheme="majorBidi"/>
          <w:sz w:val="23"/>
          <w:szCs w:val="23"/>
        </w:rPr>
        <w:t xml:space="preserve"> for spiritual growth filled with grace and love.</w:t>
      </w:r>
    </w:p>
    <w:p w14:paraId="086423AA" w14:textId="123BCA8E"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 xml:space="preserve"> </w:t>
      </w:r>
    </w:p>
    <w:p w14:paraId="7E6A2E2D" w14:textId="065257B3" w:rsidR="00720C61" w:rsidRDefault="70B4FCD6" w:rsidP="30D21D37">
      <w:pPr>
        <w:spacing w:after="0" w:line="360" w:lineRule="auto"/>
        <w:jc w:val="both"/>
        <w:rPr>
          <w:rFonts w:asciiTheme="majorHAnsi" w:eastAsiaTheme="majorEastAsia" w:hAnsiTheme="majorHAnsi" w:cstheme="majorBidi"/>
          <w:sz w:val="23"/>
          <w:szCs w:val="23"/>
        </w:rPr>
      </w:pPr>
      <w:r w:rsidRPr="30D21D37">
        <w:rPr>
          <w:rFonts w:asciiTheme="majorHAnsi" w:eastAsiaTheme="majorEastAsia" w:hAnsiTheme="majorHAnsi" w:cstheme="majorBidi"/>
          <w:sz w:val="23"/>
          <w:szCs w:val="23"/>
        </w:rPr>
        <w:t>With assurance of prayers,</w:t>
      </w:r>
    </w:p>
    <w:p w14:paraId="28B15A8E" w14:textId="15170799" w:rsidR="00720C61" w:rsidRDefault="00720C61" w:rsidP="30D21D37">
      <w:pPr>
        <w:spacing w:after="0" w:line="252" w:lineRule="auto"/>
        <w:jc w:val="both"/>
        <w:rPr>
          <w:rFonts w:asciiTheme="majorHAnsi" w:eastAsiaTheme="majorEastAsia" w:hAnsiTheme="majorHAnsi" w:cstheme="majorBidi"/>
          <w:color w:val="000000" w:themeColor="text1"/>
          <w:sz w:val="23"/>
          <w:szCs w:val="23"/>
        </w:rPr>
      </w:pPr>
    </w:p>
    <w:p w14:paraId="64AFF04B" w14:textId="6513DF0E" w:rsidR="00720C61" w:rsidRDefault="188FF216" w:rsidP="30D21D37">
      <w:pPr>
        <w:spacing w:after="0" w:line="252" w:lineRule="auto"/>
        <w:jc w:val="both"/>
        <w:rPr>
          <w:rFonts w:asciiTheme="majorHAnsi" w:eastAsiaTheme="majorEastAsia" w:hAnsiTheme="majorHAnsi" w:cstheme="majorBidi"/>
          <w:sz w:val="23"/>
          <w:szCs w:val="23"/>
        </w:rPr>
      </w:pPr>
      <w:r>
        <w:rPr>
          <w:noProof/>
        </w:rPr>
        <w:drawing>
          <wp:inline distT="0" distB="0" distL="0" distR="0" wp14:anchorId="6CA6AF2E" wp14:editId="38981BB0">
            <wp:extent cx="1143033" cy="303544"/>
            <wp:effectExtent l="0" t="0" r="0" b="0"/>
            <wp:docPr id="985409801" name="Picture 98540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43033" cy="303544"/>
                    </a:xfrm>
                    <a:prstGeom prst="rect">
                      <a:avLst/>
                    </a:prstGeom>
                  </pic:spPr>
                </pic:pic>
              </a:graphicData>
            </a:graphic>
          </wp:inline>
        </w:drawing>
      </w:r>
    </w:p>
    <w:p w14:paraId="419AF78A" w14:textId="5C9BF5A8" w:rsidR="00720C61" w:rsidRDefault="00720C61" w:rsidP="30D21D37">
      <w:pPr>
        <w:spacing w:after="0" w:line="252" w:lineRule="auto"/>
        <w:jc w:val="both"/>
        <w:rPr>
          <w:rFonts w:asciiTheme="majorHAnsi" w:eastAsiaTheme="majorEastAsia" w:hAnsiTheme="majorHAnsi" w:cstheme="majorBidi"/>
          <w:color w:val="000000" w:themeColor="text1"/>
          <w:sz w:val="23"/>
          <w:szCs w:val="23"/>
        </w:rPr>
      </w:pPr>
    </w:p>
    <w:p w14:paraId="67364A1D" w14:textId="4734A8EE" w:rsidR="00720C61" w:rsidRDefault="027E9041" w:rsidP="30D21D37">
      <w:pPr>
        <w:spacing w:after="0" w:line="252" w:lineRule="auto"/>
        <w:jc w:val="both"/>
        <w:rPr>
          <w:rFonts w:asciiTheme="majorHAnsi" w:eastAsiaTheme="majorEastAsia" w:hAnsiTheme="majorHAnsi" w:cstheme="majorBidi"/>
          <w:color w:val="000000" w:themeColor="text1"/>
          <w:sz w:val="23"/>
          <w:szCs w:val="23"/>
        </w:rPr>
      </w:pPr>
      <w:r w:rsidRPr="30D21D37">
        <w:rPr>
          <w:rFonts w:asciiTheme="majorHAnsi" w:eastAsiaTheme="majorEastAsia" w:hAnsiTheme="majorHAnsi" w:cstheme="majorBidi"/>
          <w:color w:val="000000" w:themeColor="text1"/>
          <w:sz w:val="23"/>
          <w:szCs w:val="23"/>
        </w:rPr>
        <w:t>Bishop John Keenan</w:t>
      </w:r>
    </w:p>
    <w:p w14:paraId="6B872A00" w14:textId="73D97DFC" w:rsidR="00720C61" w:rsidRDefault="00720C61" w:rsidP="30D21D37">
      <w:pPr>
        <w:spacing w:after="0" w:line="252" w:lineRule="auto"/>
        <w:jc w:val="both"/>
        <w:rPr>
          <w:rFonts w:asciiTheme="majorHAnsi" w:eastAsiaTheme="majorEastAsia" w:hAnsiTheme="majorHAnsi" w:cstheme="majorBidi"/>
          <w:color w:val="000000" w:themeColor="text1"/>
          <w:sz w:val="23"/>
          <w:szCs w:val="23"/>
        </w:rPr>
      </w:pPr>
    </w:p>
    <w:p w14:paraId="08EED456" w14:textId="45586DEB" w:rsidR="00720C61" w:rsidRDefault="00720C61" w:rsidP="6E6B5681">
      <w:pPr>
        <w:spacing w:after="0" w:line="252" w:lineRule="auto"/>
        <w:jc w:val="both"/>
        <w:rPr>
          <w:rFonts w:ascii="Aptos" w:eastAsia="Aptos" w:hAnsi="Aptos" w:cs="Aptos"/>
          <w:color w:val="000000" w:themeColor="text1"/>
          <w:sz w:val="24"/>
          <w:szCs w:val="24"/>
        </w:rPr>
      </w:pPr>
    </w:p>
    <w:sectPr w:rsidR="00720C61" w:rsidSect="00AB406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E4CA0" w14:textId="77777777" w:rsidR="0009140A" w:rsidRDefault="0009140A" w:rsidP="00AB406E">
      <w:pPr>
        <w:spacing w:after="0" w:line="240" w:lineRule="auto"/>
      </w:pPr>
      <w:r>
        <w:separator/>
      </w:r>
    </w:p>
  </w:endnote>
  <w:endnote w:type="continuationSeparator" w:id="0">
    <w:p w14:paraId="1000A097" w14:textId="77777777" w:rsidR="0009140A" w:rsidRDefault="0009140A" w:rsidP="00AB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F2F68" w14:textId="77777777" w:rsidR="00CD5632" w:rsidRDefault="00CD5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FF852" w14:textId="77777777" w:rsidR="00CD5632" w:rsidRDefault="00CD5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928A7" w14:textId="77777777" w:rsidR="008C67EA" w:rsidRDefault="008C67EA" w:rsidP="00AB406E">
    <w:pPr>
      <w:pStyle w:val="Footer"/>
      <w:jc w:val="center"/>
      <w:rPr>
        <w:rFonts w:ascii="Footlight MT Light" w:hAnsi="Footlight MT Light"/>
        <w:b/>
        <w:color w:val="365F91" w:themeColor="accent1" w:themeShade="BF"/>
      </w:rPr>
    </w:pPr>
    <w:r>
      <w:rPr>
        <w:rFonts w:ascii="Footlight MT Light" w:hAnsi="Footlight MT Light"/>
        <w:b/>
        <w:noProof/>
        <w:color w:val="365F91" w:themeColor="accent1" w:themeShade="BF"/>
        <w:lang w:eastAsia="en-GB"/>
      </w:rPr>
      <w:drawing>
        <wp:inline distT="0" distB="0" distL="0" distR="0" wp14:anchorId="2A91232D" wp14:editId="1CFF3CD5">
          <wp:extent cx="525293" cy="779511"/>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07" cy="779087"/>
                  </a:xfrm>
                  <a:prstGeom prst="rect">
                    <a:avLst/>
                  </a:prstGeom>
                  <a:noFill/>
                </pic:spPr>
              </pic:pic>
            </a:graphicData>
          </a:graphic>
        </wp:inline>
      </w:drawing>
    </w:r>
  </w:p>
  <w:p w14:paraId="69394C7B" w14:textId="77777777" w:rsidR="00AB406E" w:rsidRDefault="00AB406E" w:rsidP="00AB406E">
    <w:pPr>
      <w:pStyle w:val="Footer"/>
      <w:jc w:val="center"/>
      <w:rPr>
        <w:rFonts w:ascii="Footlight MT Light" w:hAnsi="Footlight MT Light"/>
        <w:b/>
        <w:color w:val="365F91" w:themeColor="accent1" w:themeShade="BF"/>
      </w:rPr>
    </w:pPr>
    <w:r w:rsidRPr="00AB406E">
      <w:rPr>
        <w:rFonts w:ascii="Footlight MT Light" w:hAnsi="Footlight MT Light"/>
        <w:b/>
        <w:color w:val="365F91" w:themeColor="accent1" w:themeShade="BF"/>
      </w:rPr>
      <w:t>Scottish Charity No. SC013514</w:t>
    </w:r>
  </w:p>
  <w:p w14:paraId="56380544" w14:textId="77777777" w:rsidR="00A64F95" w:rsidRPr="00AB406E" w:rsidRDefault="00AC7A04" w:rsidP="00AB406E">
    <w:pPr>
      <w:pStyle w:val="Footer"/>
      <w:jc w:val="center"/>
      <w:rPr>
        <w:rFonts w:ascii="Footlight MT Light" w:hAnsi="Footlight MT Light"/>
        <w:b/>
        <w:color w:val="365F91" w:themeColor="accent1" w:themeShade="BF"/>
      </w:rPr>
    </w:pPr>
    <w:r>
      <w:rPr>
        <w:rFonts w:ascii="Footlight MT Light" w:hAnsi="Footlight MT Light"/>
        <w:b/>
        <w:color w:val="365F91" w:themeColor="accent1" w:themeShade="BF"/>
      </w:rPr>
      <w:t>bishopjohn</w:t>
    </w:r>
    <w:r w:rsidR="00A64F95">
      <w:rPr>
        <w:rFonts w:ascii="Footlight MT Light" w:hAnsi="Footlight MT Light"/>
        <w:b/>
        <w:color w:val="365F91" w:themeColor="accent1" w:themeShade="BF"/>
      </w:rPr>
      <w:t>@rcdop.org.uk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7940B" w14:textId="77777777" w:rsidR="0009140A" w:rsidRDefault="0009140A" w:rsidP="00AB406E">
      <w:pPr>
        <w:spacing w:after="0" w:line="240" w:lineRule="auto"/>
      </w:pPr>
      <w:r>
        <w:separator/>
      </w:r>
    </w:p>
  </w:footnote>
  <w:footnote w:type="continuationSeparator" w:id="0">
    <w:p w14:paraId="2EFEF2F9" w14:textId="77777777" w:rsidR="0009140A" w:rsidRDefault="0009140A" w:rsidP="00AB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B4D2" w14:textId="77777777" w:rsidR="00CD5632" w:rsidRDefault="00CD56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C4C56" w14:textId="77777777" w:rsidR="00CD5632" w:rsidRDefault="00CD56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C652" w14:textId="3BCA20FC" w:rsidR="00AB406E" w:rsidRPr="007C207E" w:rsidRDefault="00132432" w:rsidP="00B32982">
    <w:pPr>
      <w:pStyle w:val="Header"/>
      <w:ind w:firstLine="2160"/>
      <w:jc w:val="right"/>
      <w:rPr>
        <w:rFonts w:ascii="Book Antiqua" w:hAnsi="Book Antiqua"/>
        <w:b/>
        <w:snapToGrid w:val="0"/>
        <w:color w:val="000080"/>
        <w:sz w:val="36"/>
        <w:szCs w:val="36"/>
      </w:rPr>
    </w:pPr>
    <w:r>
      <w:rPr>
        <w:rFonts w:ascii="Book Antiqua" w:hAnsi="Book Antiqua"/>
        <w:b/>
        <w:noProof/>
        <w:color w:val="000080"/>
        <w:sz w:val="36"/>
        <w:szCs w:val="36"/>
        <w:lang w:eastAsia="en-GB"/>
      </w:rPr>
      <w:drawing>
        <wp:anchor distT="0" distB="0" distL="114300" distR="114300" simplePos="0" relativeHeight="251658240" behindDoc="0" locked="0" layoutInCell="1" allowOverlap="1" wp14:anchorId="2CF03BDC" wp14:editId="58F34909">
          <wp:simplePos x="0" y="0"/>
          <wp:positionH relativeFrom="margin">
            <wp:posOffset>-667385</wp:posOffset>
          </wp:positionH>
          <wp:positionV relativeFrom="margin">
            <wp:posOffset>-1776095</wp:posOffset>
          </wp:positionV>
          <wp:extent cx="782955" cy="1169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 Crest CMK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 cy="1169670"/>
                  </a:xfrm>
                  <a:prstGeom prst="rect">
                    <a:avLst/>
                  </a:prstGeom>
                </pic:spPr>
              </pic:pic>
            </a:graphicData>
          </a:graphic>
          <wp14:sizeRelH relativeFrom="margin">
            <wp14:pctWidth>0</wp14:pctWidth>
          </wp14:sizeRelH>
          <wp14:sizeRelV relativeFrom="margin">
            <wp14:pctHeight>0</wp14:pctHeight>
          </wp14:sizeRelV>
        </wp:anchor>
      </w:drawing>
    </w:r>
    <w:r w:rsidR="00AB406E" w:rsidRPr="007C207E">
      <w:rPr>
        <w:rFonts w:ascii="Book Antiqua" w:hAnsi="Book Antiqua"/>
        <w:b/>
        <w:snapToGrid w:val="0"/>
        <w:color w:val="000080"/>
        <w:sz w:val="36"/>
        <w:szCs w:val="36"/>
      </w:rPr>
      <w:t>DIOCESE OF PAISLEY</w:t>
    </w:r>
  </w:p>
  <w:p w14:paraId="0A3D02B9" w14:textId="40A2ACC0" w:rsidR="00A64F95" w:rsidRDefault="009C6D56" w:rsidP="00B32982">
    <w:pPr>
      <w:pStyle w:val="Header"/>
      <w:jc w:val="right"/>
      <w:rPr>
        <w:rFonts w:ascii="Book Antiqua" w:hAnsi="Book Antiqua"/>
        <w:snapToGrid w:val="0"/>
        <w:color w:val="000080"/>
        <w:sz w:val="24"/>
        <w:szCs w:val="24"/>
      </w:rPr>
    </w:pPr>
    <w:r>
      <w:rPr>
        <w:rFonts w:ascii="Book Antiqua" w:hAnsi="Book Antiqua"/>
        <w:snapToGrid w:val="0"/>
        <w:color w:val="000080"/>
        <w:sz w:val="24"/>
        <w:szCs w:val="24"/>
      </w:rPr>
      <w:t>The Right Reverend</w:t>
    </w:r>
    <w:r w:rsidR="00AC7A04">
      <w:rPr>
        <w:rFonts w:ascii="Book Antiqua" w:hAnsi="Book Antiqua"/>
        <w:snapToGrid w:val="0"/>
        <w:color w:val="000080"/>
        <w:sz w:val="24"/>
        <w:szCs w:val="24"/>
      </w:rPr>
      <w:t xml:space="preserve"> John Keenan</w:t>
    </w:r>
  </w:p>
  <w:p w14:paraId="09EA4398" w14:textId="52D4690D" w:rsidR="009C6D56" w:rsidRDefault="009C6D56" w:rsidP="00B32982">
    <w:pPr>
      <w:pStyle w:val="Header"/>
      <w:jc w:val="right"/>
      <w:rPr>
        <w:rFonts w:ascii="Book Antiqua" w:hAnsi="Book Antiqua"/>
        <w:snapToGrid w:val="0"/>
        <w:color w:val="000080"/>
        <w:sz w:val="24"/>
        <w:szCs w:val="24"/>
      </w:rPr>
    </w:pPr>
    <w:r>
      <w:rPr>
        <w:rFonts w:ascii="Book Antiqua" w:hAnsi="Book Antiqua"/>
        <w:snapToGrid w:val="0"/>
        <w:color w:val="000080"/>
        <w:sz w:val="24"/>
        <w:szCs w:val="24"/>
      </w:rPr>
      <w:t>Bishop of Paisley</w:t>
    </w:r>
  </w:p>
  <w:p w14:paraId="619E18E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Diocesan Centre</w:t>
    </w:r>
    <w:r w:rsidR="00122B93" w:rsidRP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Cathedral Precincts</w:t>
    </w:r>
  </w:p>
  <w:p w14:paraId="092DF10C"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Incle Street</w:t>
    </w:r>
    <w:r w:rsid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 xml:space="preserve">Paisley </w:t>
    </w:r>
  </w:p>
  <w:p w14:paraId="42850365"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PA1 1HR</w:t>
    </w:r>
  </w:p>
  <w:p w14:paraId="03E00FB7" w14:textId="77777777"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Tel: 0141 847 6130</w:t>
    </w:r>
  </w:p>
  <w:p w14:paraId="151510EA" w14:textId="77777777" w:rsidR="00AB406E" w:rsidRDefault="00AB40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E0"/>
    <w:rsid w:val="00002A0C"/>
    <w:rsid w:val="000040CE"/>
    <w:rsid w:val="0009140A"/>
    <w:rsid w:val="00122B93"/>
    <w:rsid w:val="00132432"/>
    <w:rsid w:val="00132B10"/>
    <w:rsid w:val="001E4406"/>
    <w:rsid w:val="002164E5"/>
    <w:rsid w:val="002763C6"/>
    <w:rsid w:val="0028282A"/>
    <w:rsid w:val="00297C43"/>
    <w:rsid w:val="0034504A"/>
    <w:rsid w:val="00483217"/>
    <w:rsid w:val="005D398D"/>
    <w:rsid w:val="00621F45"/>
    <w:rsid w:val="00663CC2"/>
    <w:rsid w:val="006773B2"/>
    <w:rsid w:val="0068392F"/>
    <w:rsid w:val="006F2384"/>
    <w:rsid w:val="006F4F35"/>
    <w:rsid w:val="007153E2"/>
    <w:rsid w:val="00720C61"/>
    <w:rsid w:val="00734B98"/>
    <w:rsid w:val="007C207E"/>
    <w:rsid w:val="00844003"/>
    <w:rsid w:val="00882623"/>
    <w:rsid w:val="008C67EA"/>
    <w:rsid w:val="008D4BC8"/>
    <w:rsid w:val="009419E0"/>
    <w:rsid w:val="00950AA0"/>
    <w:rsid w:val="009C6D56"/>
    <w:rsid w:val="009F0C9A"/>
    <w:rsid w:val="00A017D2"/>
    <w:rsid w:val="00A33F57"/>
    <w:rsid w:val="00A54076"/>
    <w:rsid w:val="00A6313F"/>
    <w:rsid w:val="00A64F95"/>
    <w:rsid w:val="00AA336F"/>
    <w:rsid w:val="00AA59A2"/>
    <w:rsid w:val="00AB406E"/>
    <w:rsid w:val="00AC71BA"/>
    <w:rsid w:val="00AC7A04"/>
    <w:rsid w:val="00AE250E"/>
    <w:rsid w:val="00AE5386"/>
    <w:rsid w:val="00B315B2"/>
    <w:rsid w:val="00B32982"/>
    <w:rsid w:val="00B57275"/>
    <w:rsid w:val="00B6523D"/>
    <w:rsid w:val="00BD1313"/>
    <w:rsid w:val="00C64C84"/>
    <w:rsid w:val="00CD5632"/>
    <w:rsid w:val="00D85D4D"/>
    <w:rsid w:val="00D9372B"/>
    <w:rsid w:val="00DB0D97"/>
    <w:rsid w:val="00E74F6C"/>
    <w:rsid w:val="00EB12F6"/>
    <w:rsid w:val="00EE3E7A"/>
    <w:rsid w:val="00F042C4"/>
    <w:rsid w:val="00F20D7A"/>
    <w:rsid w:val="00F25DFC"/>
    <w:rsid w:val="00F66911"/>
    <w:rsid w:val="00F83004"/>
    <w:rsid w:val="027E9041"/>
    <w:rsid w:val="02F7C93D"/>
    <w:rsid w:val="0954A760"/>
    <w:rsid w:val="09E93C41"/>
    <w:rsid w:val="0D0E8BB6"/>
    <w:rsid w:val="0F5B09D2"/>
    <w:rsid w:val="1044B835"/>
    <w:rsid w:val="11308DA2"/>
    <w:rsid w:val="12CC5E03"/>
    <w:rsid w:val="12EE1C40"/>
    <w:rsid w:val="188FF216"/>
    <w:rsid w:val="18BA716F"/>
    <w:rsid w:val="18E463B6"/>
    <w:rsid w:val="1A85F56E"/>
    <w:rsid w:val="1CD550CF"/>
    <w:rsid w:val="1CD860E7"/>
    <w:rsid w:val="1D57B554"/>
    <w:rsid w:val="1DF7E055"/>
    <w:rsid w:val="2012A0D2"/>
    <w:rsid w:val="22EA6F53"/>
    <w:rsid w:val="23A349ED"/>
    <w:rsid w:val="27CDBE05"/>
    <w:rsid w:val="287470F5"/>
    <w:rsid w:val="2EBEB021"/>
    <w:rsid w:val="30D21D37"/>
    <w:rsid w:val="36192203"/>
    <w:rsid w:val="375582D5"/>
    <w:rsid w:val="3954781E"/>
    <w:rsid w:val="3A7B74B3"/>
    <w:rsid w:val="3AA7A24F"/>
    <w:rsid w:val="3D2E6EB0"/>
    <w:rsid w:val="3DDF4311"/>
    <w:rsid w:val="3F24CA6A"/>
    <w:rsid w:val="463DC036"/>
    <w:rsid w:val="4680E4D1"/>
    <w:rsid w:val="49214FDE"/>
    <w:rsid w:val="49DE8634"/>
    <w:rsid w:val="4A47EC84"/>
    <w:rsid w:val="4A7DB4C4"/>
    <w:rsid w:val="4FD24A4D"/>
    <w:rsid w:val="50BBC93C"/>
    <w:rsid w:val="536C30CF"/>
    <w:rsid w:val="541F76DD"/>
    <w:rsid w:val="569E2BBF"/>
    <w:rsid w:val="579AF556"/>
    <w:rsid w:val="57E31B7B"/>
    <w:rsid w:val="597EEBDC"/>
    <w:rsid w:val="5BB618E0"/>
    <w:rsid w:val="5CCD3F58"/>
    <w:rsid w:val="604364F9"/>
    <w:rsid w:val="655D5445"/>
    <w:rsid w:val="65DFD7DB"/>
    <w:rsid w:val="66F924A6"/>
    <w:rsid w:val="677BA83C"/>
    <w:rsid w:val="6837C1EF"/>
    <w:rsid w:val="6A30C568"/>
    <w:rsid w:val="6A69167A"/>
    <w:rsid w:val="6AA4EBF7"/>
    <w:rsid w:val="6B38CD8D"/>
    <w:rsid w:val="6D68662A"/>
    <w:rsid w:val="6E6B5681"/>
    <w:rsid w:val="70B4FCD6"/>
    <w:rsid w:val="7315B9A3"/>
    <w:rsid w:val="7484CAE6"/>
    <w:rsid w:val="751B0F0C"/>
    <w:rsid w:val="756CBD7D"/>
    <w:rsid w:val="7698ECFB"/>
    <w:rsid w:val="76DF35BB"/>
    <w:rsid w:val="7889D2FA"/>
    <w:rsid w:val="7AEB29A6"/>
    <w:rsid w:val="7C426DBE"/>
    <w:rsid w:val="7D09161B"/>
    <w:rsid w:val="7F487929"/>
    <w:rsid w:val="7F50D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CD25A"/>
  <w15:docId w15:val="{35C225A6-A9A7-4666-AC7C-85696EA1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06E"/>
  </w:style>
  <w:style w:type="paragraph" w:styleId="Footer">
    <w:name w:val="footer"/>
    <w:basedOn w:val="Normal"/>
    <w:link w:val="FooterChar"/>
    <w:uiPriority w:val="99"/>
    <w:unhideWhenUsed/>
    <w:rsid w:val="00AB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06E"/>
  </w:style>
  <w:style w:type="paragraph" w:styleId="NoSpacing">
    <w:name w:val="No Spacing"/>
    <w:uiPriority w:val="1"/>
    <w:qFormat/>
    <w:rsid w:val="0068392F"/>
    <w:pPr>
      <w:spacing w:after="0" w:line="240" w:lineRule="auto"/>
    </w:pPr>
  </w:style>
  <w:style w:type="paragraph" w:styleId="BalloonText">
    <w:name w:val="Balloon Text"/>
    <w:basedOn w:val="Normal"/>
    <w:link w:val="BalloonTextChar"/>
    <w:uiPriority w:val="99"/>
    <w:semiHidden/>
    <w:unhideWhenUsed/>
    <w:rsid w:val="00AE5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86"/>
    <w:rPr>
      <w:rFonts w:ascii="Tahoma" w:hAnsi="Tahoma" w:cs="Tahoma"/>
      <w:sz w:val="16"/>
      <w:szCs w:val="16"/>
    </w:rPr>
  </w:style>
  <w:style w:type="paragraph" w:customStyle="1" w:styleId="p1">
    <w:name w:val="p1"/>
    <w:basedOn w:val="Normal"/>
    <w:rsid w:val="00734B98"/>
    <w:pPr>
      <w:spacing w:after="0" w:line="240" w:lineRule="auto"/>
    </w:pPr>
    <w:rPr>
      <w:rFonts w:ascii=".SF UI Text" w:hAnsi=".SF UI Text" w:cs="Times New Roman"/>
      <w:color w:val="454545"/>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020379">
      <w:bodyDiv w:val="1"/>
      <w:marLeft w:val="0"/>
      <w:marRight w:val="0"/>
      <w:marTop w:val="0"/>
      <w:marBottom w:val="0"/>
      <w:divBdr>
        <w:top w:val="none" w:sz="0" w:space="0" w:color="auto"/>
        <w:left w:val="none" w:sz="0" w:space="0" w:color="auto"/>
        <w:bottom w:val="none" w:sz="0" w:space="0" w:color="auto"/>
        <w:right w:val="none" w:sz="0" w:space="0" w:color="auto"/>
      </w:divBdr>
    </w:div>
    <w:div w:id="519511516">
      <w:bodyDiv w:val="1"/>
      <w:marLeft w:val="0"/>
      <w:marRight w:val="0"/>
      <w:marTop w:val="0"/>
      <w:marBottom w:val="0"/>
      <w:divBdr>
        <w:top w:val="none" w:sz="0" w:space="0" w:color="auto"/>
        <w:left w:val="none" w:sz="0" w:space="0" w:color="auto"/>
        <w:bottom w:val="none" w:sz="0" w:space="0" w:color="auto"/>
        <w:right w:val="none" w:sz="0" w:space="0" w:color="auto"/>
      </w:divBdr>
    </w:div>
    <w:div w:id="957638183">
      <w:bodyDiv w:val="1"/>
      <w:marLeft w:val="0"/>
      <w:marRight w:val="0"/>
      <w:marTop w:val="0"/>
      <w:marBottom w:val="0"/>
      <w:divBdr>
        <w:top w:val="none" w:sz="0" w:space="0" w:color="auto"/>
        <w:left w:val="none" w:sz="0" w:space="0" w:color="auto"/>
        <w:bottom w:val="none" w:sz="0" w:space="0" w:color="auto"/>
        <w:right w:val="none" w:sz="0" w:space="0" w:color="auto"/>
      </w:divBdr>
    </w:div>
    <w:div w:id="205962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396b53-4318-48fa-adda-c85b980a9c6e">
      <Terms xmlns="http://schemas.microsoft.com/office/infopath/2007/PartnerControls"/>
    </lcf76f155ced4ddcb4097134ff3c332f>
    <TaxCatchAll xmlns="048e377f-3d2d-44ea-99a5-9de034c5e92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6866B08DAA03C46B9319EE754282888" ma:contentTypeVersion="18" ma:contentTypeDescription="Create a new document." ma:contentTypeScope="" ma:versionID="b499374cbf1d23300964de6f282db75b">
  <xsd:schema xmlns:xsd="http://www.w3.org/2001/XMLSchema" xmlns:xs="http://www.w3.org/2001/XMLSchema" xmlns:p="http://schemas.microsoft.com/office/2006/metadata/properties" xmlns:ns2="0a396b53-4318-48fa-adda-c85b980a9c6e" xmlns:ns3="048e377f-3d2d-44ea-99a5-9de034c5e92a" targetNamespace="http://schemas.microsoft.com/office/2006/metadata/properties" ma:root="true" ma:fieldsID="d99f4aa2d7cfaf4c371232ebe2d1c332" ns2:_="" ns3:_="">
    <xsd:import namespace="0a396b53-4318-48fa-adda-c85b980a9c6e"/>
    <xsd:import namespace="048e377f-3d2d-44ea-99a5-9de034c5e9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96b53-4318-48fa-adda-c85b980a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0d01707-0193-4c0d-9f36-f5923610e0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8e377f-3d2d-44ea-99a5-9de034c5e92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44e1049-cb8f-4d2c-af13-7381eb8acac2}" ma:internalName="TaxCatchAll" ma:showField="CatchAllData" ma:web="048e377f-3d2d-44ea-99a5-9de034c5e92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7A0C80-461D-4BC1-940A-896F28646B3E}">
  <ds:schemaRefs>
    <ds:schemaRef ds:uri="http://schemas.microsoft.com/office/2006/metadata/properties"/>
    <ds:schemaRef ds:uri="http://schemas.microsoft.com/office/infopath/2007/PartnerControls"/>
    <ds:schemaRef ds:uri="0a396b53-4318-48fa-adda-c85b980a9c6e"/>
    <ds:schemaRef ds:uri="048e377f-3d2d-44ea-99a5-9de034c5e92a"/>
  </ds:schemaRefs>
</ds:datastoreItem>
</file>

<file path=customXml/itemProps2.xml><?xml version="1.0" encoding="utf-8"?>
<ds:datastoreItem xmlns:ds="http://schemas.openxmlformats.org/officeDocument/2006/customXml" ds:itemID="{E70BAD18-1A72-4C17-9D70-BBF1E4E21AF0}">
  <ds:schemaRefs>
    <ds:schemaRef ds:uri="http://schemas.openxmlformats.org/officeDocument/2006/bibliography"/>
  </ds:schemaRefs>
</ds:datastoreItem>
</file>

<file path=customXml/itemProps3.xml><?xml version="1.0" encoding="utf-8"?>
<ds:datastoreItem xmlns:ds="http://schemas.openxmlformats.org/officeDocument/2006/customXml" ds:itemID="{678EA95A-049C-425D-B6CE-423CD0617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96b53-4318-48fa-adda-c85b980a9c6e"/>
    <ds:schemaRef ds:uri="048e377f-3d2d-44ea-99a5-9de034c5e9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DC77F-3446-4E98-B5C4-658CF724BB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3158</Characters>
  <Application>Microsoft Office Word</Application>
  <DocSecurity>0</DocSecurity>
  <Lines>26</Lines>
  <Paragraphs>7</Paragraphs>
  <ScaleCrop>false</ScaleCrop>
  <Company>Microsoft</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Curia</dc:creator>
  <cp:keywords/>
  <dc:description/>
  <cp:lastModifiedBy>Kathleen Whyte</cp:lastModifiedBy>
  <cp:revision>2</cp:revision>
  <cp:lastPrinted>2019-07-12T14:11:00Z</cp:lastPrinted>
  <dcterms:created xsi:type="dcterms:W3CDTF">2024-06-15T12:33:00Z</dcterms:created>
  <dcterms:modified xsi:type="dcterms:W3CDTF">2024-06-15T12:33:00Z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0x010100A6866B08DAA03C46B9319EE754282888</vt:lpwstr>
  </property>
  <property fmtid="{D5CDD505-2E9C-101B-9397-08002B2CF9AE}" pid="3" name="Order">
    <vt:r8>294800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